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DF7" w:rsidRPr="00702BED" w:rsidRDefault="008F6DF7" w:rsidP="008F6DF7">
      <w:pPr>
        <w:jc w:val="center"/>
        <w:rPr>
          <w:sz w:val="32"/>
          <w:szCs w:val="32"/>
        </w:rPr>
      </w:pPr>
      <w:r w:rsidRPr="00702BED">
        <w:rPr>
          <w:rFonts w:hint="eastAsia"/>
          <w:sz w:val="32"/>
          <w:szCs w:val="32"/>
        </w:rPr>
        <w:t>入　札　心　得</w:t>
      </w:r>
    </w:p>
    <w:p w:rsidR="008F6DF7" w:rsidRPr="00702BED" w:rsidRDefault="008F6DF7" w:rsidP="008F6DF7">
      <w:pPr>
        <w:ind w:leftChars="12" w:left="465" w:hangingChars="200" w:hanging="440"/>
        <w:rPr>
          <w:sz w:val="22"/>
          <w:szCs w:val="22"/>
        </w:rPr>
      </w:pPr>
      <w:r w:rsidRPr="00702BED">
        <w:rPr>
          <w:rFonts w:hint="eastAsia"/>
          <w:sz w:val="22"/>
          <w:szCs w:val="22"/>
        </w:rPr>
        <w:t>１．入札に際しては，地方自治法（昭和２２年法律第６７号）・地方自治法施行令（昭和２２年政令第１６号）及び常総市契約規則（平成１７年水海道市規則第１３１号）の関係各条を</w:t>
      </w:r>
      <w:r w:rsidR="008D4D8D" w:rsidRPr="00ED66B5">
        <w:rPr>
          <w:rFonts w:hint="eastAsia"/>
          <w:sz w:val="22"/>
          <w:szCs w:val="22"/>
          <w:u w:val="single"/>
        </w:rPr>
        <w:t>準用</w:t>
      </w:r>
      <w:r w:rsidRPr="00702BED">
        <w:rPr>
          <w:rFonts w:hint="eastAsia"/>
          <w:sz w:val="22"/>
          <w:szCs w:val="22"/>
        </w:rPr>
        <w:t>すること。</w:t>
      </w:r>
    </w:p>
    <w:p w:rsidR="008F6DF7" w:rsidRPr="00702BED" w:rsidRDefault="008F6DF7" w:rsidP="008F6DF7">
      <w:pPr>
        <w:rPr>
          <w:sz w:val="22"/>
          <w:szCs w:val="22"/>
        </w:rPr>
      </w:pPr>
      <w:r w:rsidRPr="00702BED">
        <w:rPr>
          <w:rFonts w:hint="eastAsia"/>
          <w:sz w:val="22"/>
          <w:szCs w:val="22"/>
        </w:rPr>
        <w:t>２．入札書を指定期日までに提出しない場合は，無効とする。</w:t>
      </w:r>
    </w:p>
    <w:p w:rsidR="001C14D3" w:rsidRPr="00702BED" w:rsidRDefault="008F6DF7" w:rsidP="001C14D3">
      <w:pPr>
        <w:rPr>
          <w:sz w:val="22"/>
          <w:szCs w:val="22"/>
        </w:rPr>
      </w:pPr>
      <w:r w:rsidRPr="00702BED">
        <w:rPr>
          <w:rFonts w:hint="eastAsia"/>
          <w:sz w:val="22"/>
          <w:szCs w:val="22"/>
        </w:rPr>
        <w:t>３．代理人が入札する場合は，入札前に委任状を提出しなければならない。</w:t>
      </w:r>
    </w:p>
    <w:p w:rsidR="008F6DF7" w:rsidRPr="00702BED" w:rsidRDefault="008F6DF7" w:rsidP="001C14D3">
      <w:pPr>
        <w:ind w:firstLineChars="200" w:firstLine="440"/>
        <w:rPr>
          <w:sz w:val="22"/>
          <w:szCs w:val="22"/>
        </w:rPr>
      </w:pPr>
      <w:r w:rsidRPr="00702BED">
        <w:rPr>
          <w:rFonts w:hint="eastAsia"/>
          <w:sz w:val="22"/>
          <w:szCs w:val="22"/>
        </w:rPr>
        <w:t>委任状を提出しない代理人が行った入札は無効とする。</w:t>
      </w:r>
    </w:p>
    <w:p w:rsidR="008F6DF7" w:rsidRPr="00702BED" w:rsidRDefault="008F6DF7" w:rsidP="008F6DF7">
      <w:pPr>
        <w:tabs>
          <w:tab w:val="left" w:pos="720"/>
        </w:tabs>
        <w:rPr>
          <w:sz w:val="22"/>
          <w:szCs w:val="22"/>
        </w:rPr>
      </w:pPr>
      <w:r w:rsidRPr="00702BED">
        <w:rPr>
          <w:rFonts w:hint="eastAsia"/>
          <w:sz w:val="22"/>
          <w:szCs w:val="22"/>
        </w:rPr>
        <w:t>４．代理人は，同一の入札において</w:t>
      </w:r>
      <w:r w:rsidRPr="00702BED">
        <w:rPr>
          <w:rFonts w:hint="eastAsia"/>
          <w:sz w:val="22"/>
          <w:szCs w:val="22"/>
        </w:rPr>
        <w:t>2</w:t>
      </w:r>
      <w:r w:rsidRPr="00702BED">
        <w:rPr>
          <w:rFonts w:hint="eastAsia"/>
          <w:sz w:val="22"/>
          <w:szCs w:val="22"/>
        </w:rPr>
        <w:t>人以上の代理人となることができない。</w:t>
      </w:r>
    </w:p>
    <w:p w:rsidR="008F6DF7" w:rsidRPr="00702BED" w:rsidRDefault="008F6DF7" w:rsidP="008F6DF7">
      <w:pPr>
        <w:tabs>
          <w:tab w:val="left" w:pos="720"/>
        </w:tabs>
        <w:rPr>
          <w:sz w:val="22"/>
          <w:szCs w:val="22"/>
        </w:rPr>
      </w:pPr>
      <w:r w:rsidRPr="00702BED">
        <w:rPr>
          <w:rFonts w:hint="eastAsia"/>
          <w:sz w:val="22"/>
          <w:szCs w:val="22"/>
        </w:rPr>
        <w:t>５．入札書を</w:t>
      </w:r>
      <w:r w:rsidRPr="00702BED">
        <w:rPr>
          <w:rFonts w:hint="eastAsia"/>
          <w:sz w:val="22"/>
          <w:szCs w:val="22"/>
        </w:rPr>
        <w:t>2</w:t>
      </w:r>
      <w:r w:rsidRPr="00702BED">
        <w:rPr>
          <w:rFonts w:hint="eastAsia"/>
          <w:sz w:val="22"/>
          <w:szCs w:val="22"/>
        </w:rPr>
        <w:t>通以上提出した場合は無効とする。</w:t>
      </w:r>
    </w:p>
    <w:p w:rsidR="008F6DF7" w:rsidRPr="00702BED" w:rsidRDefault="008F6DF7" w:rsidP="008F6DF7">
      <w:pPr>
        <w:rPr>
          <w:sz w:val="22"/>
          <w:szCs w:val="22"/>
        </w:rPr>
      </w:pPr>
      <w:r w:rsidRPr="00702BED">
        <w:rPr>
          <w:rFonts w:hint="eastAsia"/>
          <w:sz w:val="22"/>
          <w:szCs w:val="22"/>
        </w:rPr>
        <w:t>６．金額その他必要事項が確認しがたい場合又は，記名押印がない場合は無効とする。</w:t>
      </w:r>
    </w:p>
    <w:p w:rsidR="008F6DF7" w:rsidRPr="00702BED" w:rsidRDefault="008F6DF7" w:rsidP="008F6DF7">
      <w:pPr>
        <w:rPr>
          <w:sz w:val="22"/>
          <w:szCs w:val="22"/>
        </w:rPr>
      </w:pPr>
      <w:r w:rsidRPr="00702BED">
        <w:rPr>
          <w:rFonts w:hint="eastAsia"/>
          <w:sz w:val="22"/>
          <w:szCs w:val="22"/>
        </w:rPr>
        <w:t>７．予定価格を超える金額の入札は，無効とする。</w:t>
      </w:r>
    </w:p>
    <w:p w:rsidR="008F6DF7" w:rsidRPr="00702BED" w:rsidRDefault="008F6DF7" w:rsidP="001C14D3">
      <w:pPr>
        <w:ind w:left="440" w:hangingChars="200" w:hanging="440"/>
        <w:rPr>
          <w:sz w:val="22"/>
          <w:szCs w:val="22"/>
        </w:rPr>
      </w:pPr>
      <w:r w:rsidRPr="00702BED">
        <w:rPr>
          <w:rFonts w:hint="eastAsia"/>
          <w:sz w:val="22"/>
          <w:szCs w:val="22"/>
        </w:rPr>
        <w:t>８．入札人のうち，予定価格の制限の範囲内で最低の価格をもって入札したものを落札者とする。</w:t>
      </w:r>
    </w:p>
    <w:p w:rsidR="008F6DF7" w:rsidRPr="00702BED" w:rsidRDefault="007B361B" w:rsidP="007B361B">
      <w:pPr>
        <w:rPr>
          <w:sz w:val="22"/>
          <w:szCs w:val="22"/>
        </w:rPr>
      </w:pPr>
      <w:r w:rsidRPr="00702BED">
        <w:rPr>
          <w:rFonts w:hint="eastAsia"/>
          <w:sz w:val="22"/>
          <w:szCs w:val="22"/>
        </w:rPr>
        <w:t>９</w:t>
      </w:r>
      <w:r w:rsidR="008F6DF7" w:rsidRPr="00702BED">
        <w:rPr>
          <w:rFonts w:hint="eastAsia"/>
          <w:sz w:val="22"/>
          <w:szCs w:val="22"/>
        </w:rPr>
        <w:t>．入札の回数は，</w:t>
      </w:r>
      <w:r w:rsidR="00D5301C" w:rsidRPr="00702BED">
        <w:rPr>
          <w:rFonts w:hint="eastAsia"/>
          <w:sz w:val="22"/>
          <w:szCs w:val="22"/>
        </w:rPr>
        <w:t>公告</w:t>
      </w:r>
      <w:r w:rsidR="00CB7BD7" w:rsidRPr="00702BED">
        <w:rPr>
          <w:rFonts w:hint="eastAsia"/>
          <w:sz w:val="22"/>
          <w:szCs w:val="22"/>
        </w:rPr>
        <w:t>及び</w:t>
      </w:r>
      <w:r w:rsidR="00D5301C" w:rsidRPr="00702BED">
        <w:rPr>
          <w:rFonts w:hint="eastAsia"/>
          <w:sz w:val="22"/>
          <w:szCs w:val="22"/>
        </w:rPr>
        <w:t>指名通知書等に記載する回数とする。</w:t>
      </w:r>
    </w:p>
    <w:p w:rsidR="008F6DF7" w:rsidRPr="00702BED" w:rsidRDefault="001C14D3" w:rsidP="00D93326">
      <w:pPr>
        <w:ind w:left="440" w:hangingChars="200" w:hanging="440"/>
        <w:rPr>
          <w:sz w:val="22"/>
          <w:szCs w:val="22"/>
        </w:rPr>
      </w:pPr>
      <w:r w:rsidRPr="00702BED">
        <w:rPr>
          <w:rFonts w:hint="eastAsia"/>
          <w:sz w:val="22"/>
          <w:szCs w:val="22"/>
        </w:rPr>
        <w:t>10</w:t>
      </w:r>
      <w:r w:rsidRPr="00702BED">
        <w:rPr>
          <w:rFonts w:hint="eastAsia"/>
          <w:sz w:val="22"/>
          <w:szCs w:val="22"/>
        </w:rPr>
        <w:t>．</w:t>
      </w:r>
      <w:r w:rsidR="008F6DF7" w:rsidRPr="00702BED">
        <w:rPr>
          <w:rFonts w:hint="eastAsia"/>
          <w:sz w:val="22"/>
          <w:szCs w:val="22"/>
        </w:rPr>
        <w:t>落札の決定に当っては入札</w:t>
      </w:r>
      <w:r w:rsidR="00C0711E" w:rsidRPr="00702BED">
        <w:rPr>
          <w:rFonts w:hint="eastAsia"/>
          <w:sz w:val="22"/>
          <w:szCs w:val="22"/>
        </w:rPr>
        <w:t>書</w:t>
      </w:r>
      <w:r w:rsidR="00C1234C">
        <w:rPr>
          <w:rFonts w:hint="eastAsia"/>
          <w:sz w:val="22"/>
          <w:szCs w:val="22"/>
        </w:rPr>
        <w:t>に記載された金額に消費税及び地方消費税の税率</w:t>
      </w:r>
      <w:r w:rsidR="00D93326">
        <w:rPr>
          <w:rFonts w:hint="eastAsia"/>
          <w:sz w:val="22"/>
          <w:szCs w:val="22"/>
        </w:rPr>
        <w:t>を乗じた</w:t>
      </w:r>
      <w:r w:rsidR="008F6DF7" w:rsidRPr="00702BED">
        <w:rPr>
          <w:rFonts w:hint="eastAsia"/>
          <w:sz w:val="22"/>
          <w:szCs w:val="22"/>
        </w:rPr>
        <w:t>額を加算した金額（当該金額に</w:t>
      </w:r>
      <w:r w:rsidR="008F6DF7" w:rsidRPr="00702BED">
        <w:rPr>
          <w:rFonts w:hint="eastAsia"/>
          <w:sz w:val="22"/>
          <w:szCs w:val="22"/>
        </w:rPr>
        <w:t>1</w:t>
      </w:r>
      <w:r w:rsidR="008F6DF7" w:rsidRPr="00702BED">
        <w:rPr>
          <w:rFonts w:hint="eastAsia"/>
          <w:sz w:val="22"/>
          <w:szCs w:val="22"/>
        </w:rPr>
        <w:t>円未満の端数がある場合は，その端数金額を切り捨てた金額）をもって落札額とするので，入札者は，消費税に係る課税業者であるか免税業者であ</w:t>
      </w:r>
      <w:r w:rsidR="00D93326">
        <w:rPr>
          <w:rFonts w:hint="eastAsia"/>
          <w:sz w:val="22"/>
          <w:szCs w:val="22"/>
        </w:rPr>
        <w:t>るかを問わず見積もった契約希望金額から消費税及び地方消費税に相当する額を控除した</w:t>
      </w:r>
      <w:r w:rsidR="008F6DF7" w:rsidRPr="00702BED">
        <w:rPr>
          <w:rFonts w:hint="eastAsia"/>
          <w:sz w:val="22"/>
          <w:szCs w:val="22"/>
        </w:rPr>
        <w:t>金額を入札書に記載すること。</w:t>
      </w:r>
    </w:p>
    <w:p w:rsidR="008F6DF7" w:rsidRPr="00702BED" w:rsidRDefault="008F6DF7" w:rsidP="001C14D3">
      <w:pPr>
        <w:ind w:left="440" w:hangingChars="200" w:hanging="440"/>
        <w:rPr>
          <w:sz w:val="22"/>
          <w:szCs w:val="22"/>
        </w:rPr>
      </w:pPr>
      <w:r w:rsidRPr="00702BED">
        <w:rPr>
          <w:rFonts w:hint="eastAsia"/>
          <w:sz w:val="22"/>
          <w:szCs w:val="22"/>
        </w:rPr>
        <w:t>11</w:t>
      </w:r>
      <w:r w:rsidRPr="00702BED">
        <w:rPr>
          <w:rFonts w:hint="eastAsia"/>
          <w:sz w:val="22"/>
          <w:szCs w:val="22"/>
        </w:rPr>
        <w:t>．</w:t>
      </w:r>
      <w:r w:rsidR="00C0711E" w:rsidRPr="00702BED">
        <w:rPr>
          <w:rFonts w:hint="eastAsia"/>
          <w:sz w:val="22"/>
          <w:szCs w:val="22"/>
        </w:rPr>
        <w:t>開札</w:t>
      </w:r>
      <w:r w:rsidRPr="00702BED">
        <w:rPr>
          <w:rFonts w:hint="eastAsia"/>
          <w:sz w:val="22"/>
          <w:szCs w:val="22"/>
        </w:rPr>
        <w:t>の結果，入札価格が直接工事（設計）費等の額に満たない場合及び一般競争入札の場合は入札参加人に対して積算内訳書の提出を求める。この場合において，積算内訳書の提出しなかった入札参加人の入札は無効とする。</w:t>
      </w:r>
    </w:p>
    <w:p w:rsidR="008F6DF7" w:rsidRPr="00702BED" w:rsidRDefault="008F6DF7" w:rsidP="001C14D3">
      <w:pPr>
        <w:ind w:left="440" w:hangingChars="200" w:hanging="440"/>
        <w:rPr>
          <w:sz w:val="22"/>
          <w:szCs w:val="22"/>
        </w:rPr>
      </w:pPr>
      <w:r w:rsidRPr="00702BED">
        <w:rPr>
          <w:rFonts w:hint="eastAsia"/>
          <w:sz w:val="22"/>
          <w:szCs w:val="22"/>
        </w:rPr>
        <w:t>12</w:t>
      </w:r>
      <w:r w:rsidRPr="00702BED">
        <w:rPr>
          <w:rFonts w:hint="eastAsia"/>
          <w:sz w:val="22"/>
          <w:szCs w:val="22"/>
        </w:rPr>
        <w:t>．予定価格が５００万円以上の</w:t>
      </w:r>
      <w:r w:rsidRPr="00702BED">
        <w:rPr>
          <w:rFonts w:hint="eastAsia"/>
          <w:b/>
          <w:sz w:val="22"/>
          <w:szCs w:val="22"/>
        </w:rPr>
        <w:t>「建設工事」</w:t>
      </w:r>
      <w:r w:rsidRPr="00702BED">
        <w:rPr>
          <w:rFonts w:hint="eastAsia"/>
          <w:sz w:val="22"/>
          <w:szCs w:val="22"/>
        </w:rPr>
        <w:t>の入札の執行に当っては，最新の経営審査事項結果通知書の写しを入札の執行前に確認するので必ず持参すること。最新の経営事項審査結果通知書が送達されていない場合は</w:t>
      </w:r>
      <w:r w:rsidR="00865201" w:rsidRPr="00702BED">
        <w:rPr>
          <w:rFonts w:hint="eastAsia"/>
          <w:sz w:val="22"/>
          <w:szCs w:val="22"/>
        </w:rPr>
        <w:t>，</w:t>
      </w:r>
      <w:r w:rsidRPr="00702BED">
        <w:rPr>
          <w:rFonts w:hint="eastAsia"/>
          <w:sz w:val="22"/>
          <w:szCs w:val="22"/>
        </w:rPr>
        <w:t>経営事項審査完了票を持参すること。</w:t>
      </w:r>
    </w:p>
    <w:p w:rsidR="001C14D3" w:rsidRPr="00702BED" w:rsidRDefault="008F6DF7" w:rsidP="001C14D3">
      <w:pPr>
        <w:ind w:left="440" w:hangingChars="200" w:hanging="440"/>
        <w:rPr>
          <w:sz w:val="22"/>
          <w:szCs w:val="22"/>
        </w:rPr>
      </w:pPr>
      <w:r w:rsidRPr="00702BED">
        <w:rPr>
          <w:rFonts w:hint="eastAsia"/>
          <w:sz w:val="22"/>
          <w:szCs w:val="22"/>
        </w:rPr>
        <w:t>13</w:t>
      </w:r>
      <w:r w:rsidRPr="00702BED">
        <w:rPr>
          <w:rFonts w:hint="eastAsia"/>
          <w:sz w:val="22"/>
          <w:szCs w:val="22"/>
        </w:rPr>
        <w:t>．入札を希望しない場合は，参加しないことができる。その場合は入札日前日までに辞退届けを持参または郵送により提出をする。</w:t>
      </w:r>
      <w:r w:rsidR="00047D44" w:rsidRPr="00702BED">
        <w:rPr>
          <w:rFonts w:hint="eastAsia"/>
          <w:sz w:val="22"/>
          <w:szCs w:val="22"/>
        </w:rPr>
        <w:t>当日</w:t>
      </w:r>
      <w:r w:rsidR="00865201" w:rsidRPr="00702BED">
        <w:rPr>
          <w:rFonts w:hint="eastAsia"/>
          <w:sz w:val="22"/>
          <w:szCs w:val="22"/>
        </w:rPr>
        <w:t>，</w:t>
      </w:r>
      <w:r w:rsidR="00047D44" w:rsidRPr="00702BED">
        <w:rPr>
          <w:rFonts w:hint="eastAsia"/>
          <w:sz w:val="22"/>
          <w:szCs w:val="22"/>
        </w:rPr>
        <w:t>欠席の場合は辞退とみなす</w:t>
      </w:r>
      <w:r w:rsidR="00317F13" w:rsidRPr="00702BED">
        <w:rPr>
          <w:rFonts w:hint="eastAsia"/>
          <w:sz w:val="22"/>
          <w:szCs w:val="22"/>
        </w:rPr>
        <w:t>。</w:t>
      </w:r>
    </w:p>
    <w:p w:rsidR="00C054D1" w:rsidRPr="00702BED" w:rsidRDefault="00317F13" w:rsidP="001C14D3">
      <w:pPr>
        <w:ind w:leftChars="210" w:left="441"/>
        <w:rPr>
          <w:sz w:val="22"/>
          <w:szCs w:val="22"/>
        </w:rPr>
      </w:pPr>
      <w:r w:rsidRPr="00702BED">
        <w:rPr>
          <w:rFonts w:hint="eastAsia"/>
          <w:sz w:val="22"/>
          <w:szCs w:val="22"/>
        </w:rPr>
        <w:t>また，一般競争入札の場合には</w:t>
      </w:r>
      <w:r w:rsidR="00865201" w:rsidRPr="00702BED">
        <w:rPr>
          <w:rFonts w:hint="eastAsia"/>
          <w:sz w:val="22"/>
          <w:szCs w:val="22"/>
        </w:rPr>
        <w:t>，</w:t>
      </w:r>
      <w:r w:rsidRPr="00702BED">
        <w:rPr>
          <w:rFonts w:hint="eastAsia"/>
          <w:sz w:val="22"/>
          <w:szCs w:val="22"/>
        </w:rPr>
        <w:t>申請受付及び入札当日の</w:t>
      </w:r>
      <w:r w:rsidRPr="00ED66B5">
        <w:rPr>
          <w:rFonts w:hint="eastAsia"/>
          <w:sz w:val="22"/>
          <w:szCs w:val="22"/>
          <w:u w:val="single"/>
        </w:rPr>
        <w:t>参加者が</w:t>
      </w:r>
      <w:r w:rsidR="008D4D8D" w:rsidRPr="00ED66B5">
        <w:rPr>
          <w:rFonts w:hint="eastAsia"/>
          <w:sz w:val="22"/>
          <w:szCs w:val="22"/>
          <w:u w:val="single"/>
        </w:rPr>
        <w:t>２</w:t>
      </w:r>
      <w:r w:rsidRPr="00ED66B5">
        <w:rPr>
          <w:rFonts w:hint="eastAsia"/>
          <w:sz w:val="22"/>
          <w:szCs w:val="22"/>
          <w:u w:val="single"/>
        </w:rPr>
        <w:t>者に満たない場合はその入札を中止とする</w:t>
      </w:r>
      <w:r w:rsidRPr="00702BED">
        <w:rPr>
          <w:rFonts w:hint="eastAsia"/>
          <w:sz w:val="22"/>
          <w:szCs w:val="22"/>
        </w:rPr>
        <w:t>。</w:t>
      </w:r>
      <w:r w:rsidR="003860EC" w:rsidRPr="00702BED">
        <w:rPr>
          <w:rFonts w:hint="eastAsia"/>
          <w:sz w:val="22"/>
          <w:szCs w:val="22"/>
        </w:rPr>
        <w:t>なお，指名競争入札においては，当日の参加者が２者未満の場合は</w:t>
      </w:r>
      <w:r w:rsidR="00A35FB0" w:rsidRPr="00702BED">
        <w:rPr>
          <w:rFonts w:hint="eastAsia"/>
          <w:sz w:val="22"/>
          <w:szCs w:val="22"/>
        </w:rPr>
        <w:t>中止とする。</w:t>
      </w:r>
      <w:r w:rsidR="005415EB" w:rsidRPr="00702BED">
        <w:rPr>
          <w:rFonts w:hint="eastAsia"/>
          <w:sz w:val="22"/>
          <w:szCs w:val="22"/>
        </w:rPr>
        <w:t>また</w:t>
      </w:r>
      <w:r w:rsidR="00491944" w:rsidRPr="00702BED">
        <w:rPr>
          <w:rFonts w:hint="eastAsia"/>
          <w:sz w:val="22"/>
          <w:szCs w:val="22"/>
        </w:rPr>
        <w:t>，常総市契約規則第</w:t>
      </w:r>
      <w:r w:rsidR="00491944" w:rsidRPr="00702BED">
        <w:rPr>
          <w:rFonts w:hint="eastAsia"/>
          <w:sz w:val="22"/>
          <w:szCs w:val="22"/>
        </w:rPr>
        <w:t>12</w:t>
      </w:r>
      <w:r w:rsidR="00491944" w:rsidRPr="00702BED">
        <w:rPr>
          <w:rFonts w:hint="eastAsia"/>
          <w:sz w:val="22"/>
          <w:szCs w:val="22"/>
        </w:rPr>
        <w:t>条に規定</w:t>
      </w:r>
      <w:r w:rsidR="008D4D8D">
        <w:rPr>
          <w:rFonts w:hint="eastAsia"/>
          <w:sz w:val="22"/>
          <w:szCs w:val="22"/>
        </w:rPr>
        <w:t>を</w:t>
      </w:r>
      <w:r w:rsidR="008D4D8D" w:rsidRPr="00ED66B5">
        <w:rPr>
          <w:rFonts w:hint="eastAsia"/>
          <w:sz w:val="22"/>
          <w:szCs w:val="22"/>
          <w:u w:val="single"/>
        </w:rPr>
        <w:t>準用</w:t>
      </w:r>
      <w:r w:rsidR="008D4D8D">
        <w:rPr>
          <w:rFonts w:hint="eastAsia"/>
          <w:sz w:val="22"/>
          <w:szCs w:val="22"/>
        </w:rPr>
        <w:t>とする</w:t>
      </w:r>
      <w:r w:rsidR="00491944" w:rsidRPr="00702BED">
        <w:rPr>
          <w:rFonts w:hint="eastAsia"/>
          <w:sz w:val="22"/>
          <w:szCs w:val="22"/>
        </w:rPr>
        <w:t>入札（</w:t>
      </w:r>
      <w:r w:rsidR="001E7E97" w:rsidRPr="00702BED">
        <w:rPr>
          <w:rFonts w:hint="eastAsia"/>
          <w:sz w:val="22"/>
          <w:szCs w:val="22"/>
        </w:rPr>
        <w:t>以下，再度入札）につ</w:t>
      </w:r>
      <w:r w:rsidR="00491944" w:rsidRPr="00702BED">
        <w:rPr>
          <w:rFonts w:hint="eastAsia"/>
          <w:sz w:val="22"/>
          <w:szCs w:val="22"/>
        </w:rPr>
        <w:t>いて</w:t>
      </w:r>
      <w:r w:rsidR="005415EB" w:rsidRPr="00702BED">
        <w:rPr>
          <w:rFonts w:hint="eastAsia"/>
          <w:sz w:val="22"/>
          <w:szCs w:val="22"/>
        </w:rPr>
        <w:t>は</w:t>
      </w:r>
      <w:r w:rsidR="001E7E97" w:rsidRPr="00702BED">
        <w:rPr>
          <w:rFonts w:hint="eastAsia"/>
          <w:sz w:val="22"/>
          <w:szCs w:val="22"/>
        </w:rPr>
        <w:t>，初回の入札参加者を当該入札の参加者とみなし</w:t>
      </w:r>
      <w:r w:rsidR="00FD41B3" w:rsidRPr="00702BED">
        <w:rPr>
          <w:rFonts w:hint="eastAsia"/>
          <w:sz w:val="22"/>
          <w:szCs w:val="22"/>
        </w:rPr>
        <w:t>，指名競争入札においても</w:t>
      </w:r>
      <w:r w:rsidR="00BD0B4D" w:rsidRPr="00702BED">
        <w:rPr>
          <w:rFonts w:hint="eastAsia"/>
          <w:sz w:val="22"/>
          <w:szCs w:val="22"/>
        </w:rPr>
        <w:t>これと</w:t>
      </w:r>
      <w:r w:rsidR="00FD41B3" w:rsidRPr="00702BED">
        <w:rPr>
          <w:rFonts w:hint="eastAsia"/>
          <w:sz w:val="22"/>
          <w:szCs w:val="22"/>
        </w:rPr>
        <w:t>同様とする。</w:t>
      </w:r>
      <w:r w:rsidR="00491944" w:rsidRPr="00702BED">
        <w:rPr>
          <w:rFonts w:hint="eastAsia"/>
          <w:sz w:val="22"/>
          <w:szCs w:val="22"/>
        </w:rPr>
        <w:t xml:space="preserve"> </w:t>
      </w:r>
    </w:p>
    <w:p w:rsidR="007B361B" w:rsidRPr="00702BED" w:rsidRDefault="006F11DE" w:rsidP="005327AB">
      <w:pPr>
        <w:ind w:left="440" w:hangingChars="200" w:hanging="440"/>
        <w:rPr>
          <w:sz w:val="22"/>
          <w:szCs w:val="22"/>
        </w:rPr>
      </w:pPr>
      <w:r w:rsidRPr="00702BED">
        <w:rPr>
          <w:rFonts w:hint="eastAsia"/>
          <w:sz w:val="22"/>
          <w:szCs w:val="22"/>
        </w:rPr>
        <w:t>14</w:t>
      </w:r>
      <w:r w:rsidR="001E7E97" w:rsidRPr="00702BED">
        <w:rPr>
          <w:rFonts w:hint="eastAsia"/>
          <w:sz w:val="22"/>
          <w:szCs w:val="22"/>
        </w:rPr>
        <w:t>．再度入札</w:t>
      </w:r>
      <w:r w:rsidR="002302E8" w:rsidRPr="00702BED">
        <w:rPr>
          <w:rFonts w:hint="eastAsia"/>
          <w:sz w:val="22"/>
          <w:szCs w:val="22"/>
        </w:rPr>
        <w:t>について，初回</w:t>
      </w:r>
      <w:r w:rsidR="0096614F" w:rsidRPr="00702BED">
        <w:rPr>
          <w:rFonts w:hint="eastAsia"/>
          <w:sz w:val="22"/>
          <w:szCs w:val="22"/>
        </w:rPr>
        <w:t>の入札以降に辞退した入札者については，</w:t>
      </w:r>
      <w:r w:rsidR="002A66D1" w:rsidRPr="00702BED">
        <w:rPr>
          <w:rFonts w:hint="eastAsia"/>
          <w:sz w:val="22"/>
          <w:szCs w:val="22"/>
        </w:rPr>
        <w:t>以後の</w:t>
      </w:r>
      <w:r w:rsidR="0096614F" w:rsidRPr="00702BED">
        <w:rPr>
          <w:rFonts w:hint="eastAsia"/>
          <w:sz w:val="22"/>
          <w:szCs w:val="22"/>
        </w:rPr>
        <w:t>再度入札において</w:t>
      </w:r>
      <w:r w:rsidR="00F54553" w:rsidRPr="00702BED">
        <w:rPr>
          <w:rFonts w:hint="eastAsia"/>
          <w:sz w:val="22"/>
          <w:szCs w:val="22"/>
        </w:rPr>
        <w:t>も</w:t>
      </w:r>
      <w:r w:rsidR="007B361B" w:rsidRPr="00702BED">
        <w:rPr>
          <w:rFonts w:hint="eastAsia"/>
          <w:sz w:val="22"/>
          <w:szCs w:val="22"/>
        </w:rPr>
        <w:t>辞退したものとみな</w:t>
      </w:r>
      <w:r w:rsidR="00DD5D02" w:rsidRPr="00702BED">
        <w:rPr>
          <w:rFonts w:hint="eastAsia"/>
          <w:sz w:val="22"/>
          <w:szCs w:val="22"/>
        </w:rPr>
        <w:t>し，指名競争入札においてもこれ</w:t>
      </w:r>
      <w:r w:rsidR="002A66D1" w:rsidRPr="00702BED">
        <w:rPr>
          <w:rFonts w:hint="eastAsia"/>
          <w:sz w:val="22"/>
          <w:szCs w:val="22"/>
        </w:rPr>
        <w:t>と同様とする</w:t>
      </w:r>
      <w:r w:rsidR="007B361B" w:rsidRPr="00702BED">
        <w:rPr>
          <w:rFonts w:hint="eastAsia"/>
          <w:sz w:val="22"/>
          <w:szCs w:val="22"/>
        </w:rPr>
        <w:t>。</w:t>
      </w:r>
    </w:p>
    <w:p w:rsidR="00BD1AFE" w:rsidRPr="00702BED" w:rsidRDefault="000718BB" w:rsidP="00ED66B5">
      <w:pPr>
        <w:ind w:left="440" w:hangingChars="200" w:hanging="440"/>
        <w:rPr>
          <w:sz w:val="22"/>
          <w:szCs w:val="22"/>
        </w:rPr>
      </w:pPr>
      <w:r w:rsidRPr="00702BED">
        <w:rPr>
          <w:sz w:val="22"/>
          <w:szCs w:val="22"/>
        </w:rPr>
        <w:br w:type="page"/>
      </w:r>
      <w:r w:rsidR="006F11DE" w:rsidRPr="00702BED">
        <w:rPr>
          <w:rFonts w:hint="eastAsia"/>
          <w:sz w:val="22"/>
          <w:szCs w:val="22"/>
        </w:rPr>
        <w:lastRenderedPageBreak/>
        <w:t>15</w:t>
      </w:r>
      <w:r w:rsidR="008F6DF7" w:rsidRPr="00702BED">
        <w:rPr>
          <w:rFonts w:hint="eastAsia"/>
          <w:sz w:val="22"/>
          <w:szCs w:val="22"/>
        </w:rPr>
        <w:t>．</w:t>
      </w:r>
      <w:r w:rsidR="00BD1AFE" w:rsidRPr="00702BED">
        <w:rPr>
          <w:rFonts w:hint="eastAsia"/>
          <w:sz w:val="22"/>
          <w:szCs w:val="22"/>
        </w:rPr>
        <w:t>入札参加者は，仕様書，図面及び添付書類</w:t>
      </w:r>
      <w:r w:rsidRPr="00702BED">
        <w:rPr>
          <w:rFonts w:hint="eastAsia"/>
          <w:sz w:val="22"/>
          <w:szCs w:val="22"/>
        </w:rPr>
        <w:t>の熟覧</w:t>
      </w:r>
      <w:r w:rsidR="00BD1AFE" w:rsidRPr="00702BED">
        <w:rPr>
          <w:rFonts w:hint="eastAsia"/>
          <w:sz w:val="22"/>
          <w:szCs w:val="22"/>
        </w:rPr>
        <w:t>，現場等を十分確認の上，入札しなければならない。入札は，特に指示がない限り総額とする。</w:t>
      </w:r>
    </w:p>
    <w:p w:rsidR="008F6DF7" w:rsidRPr="00ED66B5" w:rsidRDefault="008F6DF7" w:rsidP="00ED66B5">
      <w:pPr>
        <w:ind w:left="440" w:hangingChars="200" w:hanging="440"/>
        <w:rPr>
          <w:sz w:val="22"/>
          <w:szCs w:val="22"/>
          <w:u w:val="single"/>
        </w:rPr>
      </w:pPr>
      <w:r w:rsidRPr="00702BED">
        <w:rPr>
          <w:rFonts w:hint="eastAsia"/>
          <w:sz w:val="22"/>
          <w:szCs w:val="22"/>
        </w:rPr>
        <w:t>1</w:t>
      </w:r>
      <w:r w:rsidR="00ED66B5">
        <w:rPr>
          <w:rFonts w:hint="eastAsia"/>
          <w:sz w:val="22"/>
          <w:szCs w:val="22"/>
        </w:rPr>
        <w:t>6</w:t>
      </w:r>
      <w:r w:rsidRPr="00702BED">
        <w:rPr>
          <w:rFonts w:hint="eastAsia"/>
          <w:sz w:val="22"/>
          <w:szCs w:val="22"/>
        </w:rPr>
        <w:t>．</w:t>
      </w:r>
      <w:r w:rsidRPr="00ED66B5">
        <w:rPr>
          <w:rFonts w:hint="eastAsia"/>
          <w:sz w:val="22"/>
          <w:szCs w:val="22"/>
          <w:u w:val="single"/>
        </w:rPr>
        <w:t>設計図書</w:t>
      </w:r>
      <w:r w:rsidR="00165918" w:rsidRPr="00ED66B5">
        <w:rPr>
          <w:rFonts w:hint="eastAsia"/>
          <w:sz w:val="22"/>
          <w:szCs w:val="22"/>
          <w:u w:val="single"/>
        </w:rPr>
        <w:t>等</w:t>
      </w:r>
      <w:r w:rsidRPr="00ED66B5">
        <w:rPr>
          <w:rFonts w:hint="eastAsia"/>
          <w:sz w:val="22"/>
          <w:szCs w:val="22"/>
          <w:u w:val="single"/>
        </w:rPr>
        <w:t>に質問がある場合は，文書をもって</w:t>
      </w:r>
      <w:r w:rsidR="00ED66B5" w:rsidRPr="00ED66B5">
        <w:rPr>
          <w:rFonts w:hint="eastAsia"/>
          <w:sz w:val="22"/>
          <w:szCs w:val="22"/>
          <w:u w:val="single"/>
        </w:rPr>
        <w:t>大八洲開拓農業協同組合</w:t>
      </w:r>
      <w:r w:rsidRPr="00ED66B5">
        <w:rPr>
          <w:rFonts w:hint="eastAsia"/>
          <w:sz w:val="22"/>
          <w:szCs w:val="22"/>
          <w:u w:val="single"/>
        </w:rPr>
        <w:t>に提出すること。回答</w:t>
      </w:r>
      <w:r w:rsidR="006365F8" w:rsidRPr="00ED66B5">
        <w:rPr>
          <w:rFonts w:hint="eastAsia"/>
          <w:sz w:val="22"/>
          <w:szCs w:val="22"/>
          <w:u w:val="single"/>
        </w:rPr>
        <w:t>書</w:t>
      </w:r>
      <w:r w:rsidRPr="00ED66B5">
        <w:rPr>
          <w:rFonts w:hint="eastAsia"/>
          <w:sz w:val="22"/>
          <w:szCs w:val="22"/>
          <w:u w:val="single"/>
        </w:rPr>
        <w:t>については</w:t>
      </w:r>
      <w:r w:rsidR="006365F8" w:rsidRPr="00ED66B5">
        <w:rPr>
          <w:rFonts w:hint="eastAsia"/>
          <w:sz w:val="22"/>
          <w:szCs w:val="22"/>
          <w:u w:val="single"/>
        </w:rPr>
        <w:t>一括して</w:t>
      </w:r>
      <w:r w:rsidR="00ED66B5" w:rsidRPr="00ED66B5">
        <w:rPr>
          <w:rFonts w:hint="eastAsia"/>
          <w:sz w:val="22"/>
          <w:szCs w:val="22"/>
          <w:u w:val="single"/>
        </w:rPr>
        <w:t>茨城県畜産農業協同組合連合会の</w:t>
      </w:r>
      <w:r w:rsidR="006365F8" w:rsidRPr="00ED66B5">
        <w:rPr>
          <w:rFonts w:hint="eastAsia"/>
          <w:sz w:val="22"/>
          <w:szCs w:val="22"/>
          <w:u w:val="single"/>
        </w:rPr>
        <w:t>ホームページ</w:t>
      </w:r>
      <w:r w:rsidR="00ED66B5" w:rsidRPr="00ED66B5">
        <w:rPr>
          <w:rFonts w:hint="eastAsia"/>
          <w:sz w:val="22"/>
          <w:szCs w:val="22"/>
          <w:u w:val="single"/>
        </w:rPr>
        <w:t>又は書面</w:t>
      </w:r>
      <w:r w:rsidR="006365F8" w:rsidRPr="00ED66B5">
        <w:rPr>
          <w:rFonts w:hint="eastAsia"/>
          <w:sz w:val="22"/>
          <w:szCs w:val="22"/>
          <w:u w:val="single"/>
        </w:rPr>
        <w:t>において回答す</w:t>
      </w:r>
      <w:r w:rsidR="00C964FC" w:rsidRPr="00ED66B5">
        <w:rPr>
          <w:rFonts w:hint="eastAsia"/>
          <w:sz w:val="22"/>
          <w:szCs w:val="22"/>
          <w:u w:val="single"/>
        </w:rPr>
        <w:t>る</w:t>
      </w:r>
      <w:r w:rsidR="006365F8" w:rsidRPr="00ED66B5">
        <w:rPr>
          <w:rFonts w:hint="eastAsia"/>
          <w:sz w:val="22"/>
          <w:szCs w:val="22"/>
          <w:u w:val="single"/>
        </w:rPr>
        <w:t>。</w:t>
      </w:r>
    </w:p>
    <w:p w:rsidR="003F15AE" w:rsidRDefault="00A84871" w:rsidP="00A84871">
      <w:pPr>
        <w:rPr>
          <w:rFonts w:hint="eastAsia"/>
          <w:sz w:val="22"/>
          <w:szCs w:val="22"/>
          <w:u w:val="single"/>
        </w:rPr>
      </w:pPr>
      <w:r w:rsidRPr="00702BED">
        <w:rPr>
          <w:rFonts w:hint="eastAsia"/>
          <w:sz w:val="22"/>
          <w:szCs w:val="22"/>
        </w:rPr>
        <w:t>1</w:t>
      </w:r>
      <w:r w:rsidR="00ED66B5">
        <w:rPr>
          <w:rFonts w:hint="eastAsia"/>
          <w:sz w:val="22"/>
          <w:szCs w:val="22"/>
        </w:rPr>
        <w:t>7</w:t>
      </w:r>
      <w:r w:rsidR="003F15AE" w:rsidRPr="00702BED">
        <w:rPr>
          <w:rFonts w:hint="eastAsia"/>
          <w:sz w:val="22"/>
          <w:szCs w:val="22"/>
        </w:rPr>
        <w:t>．</w:t>
      </w:r>
      <w:r w:rsidR="00F3490B" w:rsidRPr="00ED66B5">
        <w:rPr>
          <w:rFonts w:hint="eastAsia"/>
          <w:sz w:val="22"/>
          <w:szCs w:val="22"/>
          <w:u w:val="single"/>
        </w:rPr>
        <w:t>各</w:t>
      </w:r>
      <w:r w:rsidR="003F15AE" w:rsidRPr="00ED66B5">
        <w:rPr>
          <w:rFonts w:hint="eastAsia"/>
          <w:sz w:val="22"/>
          <w:szCs w:val="22"/>
          <w:u w:val="single"/>
        </w:rPr>
        <w:t>様式については</w:t>
      </w:r>
      <w:r w:rsidR="00865201" w:rsidRPr="00ED66B5">
        <w:rPr>
          <w:rFonts w:hint="eastAsia"/>
          <w:sz w:val="22"/>
          <w:szCs w:val="22"/>
          <w:u w:val="single"/>
        </w:rPr>
        <w:t>，</w:t>
      </w:r>
      <w:r w:rsidR="00ED66B5" w:rsidRPr="00ED66B5">
        <w:rPr>
          <w:rFonts w:hint="eastAsia"/>
          <w:sz w:val="22"/>
          <w:szCs w:val="22"/>
          <w:u w:val="single"/>
        </w:rPr>
        <w:t>茨城県畜産農業協同組合連合会</w:t>
      </w:r>
      <w:r w:rsidR="003F15AE" w:rsidRPr="00ED66B5">
        <w:rPr>
          <w:rFonts w:hint="eastAsia"/>
          <w:sz w:val="22"/>
          <w:szCs w:val="22"/>
          <w:u w:val="single"/>
        </w:rPr>
        <w:t>ホームページより</w:t>
      </w:r>
      <w:r w:rsidR="00F3490B" w:rsidRPr="00ED66B5">
        <w:rPr>
          <w:rFonts w:hint="eastAsia"/>
          <w:sz w:val="22"/>
          <w:szCs w:val="22"/>
          <w:u w:val="single"/>
        </w:rPr>
        <w:t>確認すること。</w:t>
      </w:r>
    </w:p>
    <w:p w:rsidR="007B0963" w:rsidRDefault="007B0963" w:rsidP="00A84871">
      <w:pPr>
        <w:rPr>
          <w:rFonts w:hint="eastAsia"/>
          <w:sz w:val="22"/>
          <w:szCs w:val="22"/>
          <w:u w:val="single"/>
        </w:rPr>
      </w:pPr>
      <w:r>
        <w:rPr>
          <w:rFonts w:hint="eastAsia"/>
          <w:sz w:val="22"/>
          <w:szCs w:val="22"/>
          <w:u w:val="single"/>
        </w:rPr>
        <w:t>18</w:t>
      </w:r>
      <w:r>
        <w:rPr>
          <w:rFonts w:hint="eastAsia"/>
          <w:sz w:val="22"/>
          <w:szCs w:val="22"/>
          <w:u w:val="single"/>
        </w:rPr>
        <w:t>．同額による落札者の決定については，くじを持って決定するものとする。なお，くじ引きの順番については，入札参加申請の受付順とする。</w:t>
      </w:r>
    </w:p>
    <w:p w:rsidR="00C429B6" w:rsidRDefault="00C429B6" w:rsidP="001C14D3">
      <w:pPr>
        <w:ind w:left="440" w:hangingChars="200" w:hanging="440"/>
        <w:rPr>
          <w:sz w:val="22"/>
          <w:szCs w:val="22"/>
        </w:rPr>
      </w:pPr>
      <w:r>
        <w:rPr>
          <w:rFonts w:hint="eastAsia"/>
          <w:sz w:val="22"/>
          <w:szCs w:val="22"/>
        </w:rPr>
        <w:t>1</w:t>
      </w:r>
      <w:r w:rsidR="007B0963">
        <w:rPr>
          <w:rFonts w:hint="eastAsia"/>
          <w:sz w:val="22"/>
          <w:szCs w:val="22"/>
        </w:rPr>
        <w:t>9</w:t>
      </w:r>
      <w:r>
        <w:rPr>
          <w:rFonts w:hint="eastAsia"/>
          <w:sz w:val="22"/>
          <w:szCs w:val="22"/>
        </w:rPr>
        <w:t>.</w:t>
      </w:r>
      <w:r>
        <w:rPr>
          <w:rFonts w:hint="eastAsia"/>
          <w:sz w:val="22"/>
          <w:szCs w:val="22"/>
        </w:rPr>
        <w:t xml:space="preserve">　対象工事の履行に関し，疑義ある場合は，その調査に誠実に協力すること。</w:t>
      </w:r>
    </w:p>
    <w:p w:rsidR="000718BB" w:rsidRPr="00702BED" w:rsidRDefault="007B0963" w:rsidP="001C14D3">
      <w:pPr>
        <w:ind w:left="440" w:hangingChars="200" w:hanging="440"/>
        <w:rPr>
          <w:sz w:val="22"/>
          <w:szCs w:val="22"/>
        </w:rPr>
      </w:pPr>
      <w:r>
        <w:rPr>
          <w:rFonts w:hint="eastAsia"/>
          <w:sz w:val="22"/>
          <w:szCs w:val="22"/>
        </w:rPr>
        <w:t>20</w:t>
      </w:r>
      <w:r w:rsidR="000B0340" w:rsidRPr="00702BED">
        <w:rPr>
          <w:rFonts w:hint="eastAsia"/>
          <w:sz w:val="22"/>
          <w:szCs w:val="22"/>
        </w:rPr>
        <w:t>．入札後の異議の申し立てについては，『</w:t>
      </w:r>
      <w:r w:rsidR="000718BB" w:rsidRPr="00702BED">
        <w:rPr>
          <w:rFonts w:hint="eastAsia"/>
          <w:sz w:val="22"/>
          <w:szCs w:val="22"/>
        </w:rPr>
        <w:t>入札をした者</w:t>
      </w:r>
      <w:r w:rsidR="000B0340" w:rsidRPr="00702BED">
        <w:rPr>
          <w:rFonts w:hint="eastAsia"/>
          <w:sz w:val="22"/>
          <w:szCs w:val="22"/>
        </w:rPr>
        <w:t>』</w:t>
      </w:r>
      <w:r w:rsidR="000718BB" w:rsidRPr="00702BED">
        <w:rPr>
          <w:rFonts w:hint="eastAsia"/>
          <w:sz w:val="22"/>
          <w:szCs w:val="22"/>
        </w:rPr>
        <w:t>は，この心得，仕様書，図面及び現場等についての不明を理由として異議申し</w:t>
      </w:r>
      <w:bookmarkStart w:id="0" w:name="_GoBack"/>
      <w:bookmarkEnd w:id="0"/>
      <w:r w:rsidR="000718BB" w:rsidRPr="00702BED">
        <w:rPr>
          <w:rFonts w:hint="eastAsia"/>
          <w:sz w:val="22"/>
          <w:szCs w:val="22"/>
        </w:rPr>
        <w:t>立てることはできない。</w:t>
      </w:r>
    </w:p>
    <w:sectPr w:rsidR="000718BB" w:rsidRPr="00702B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2B3" w:rsidRDefault="001822B3" w:rsidP="007B361B">
      <w:r>
        <w:separator/>
      </w:r>
    </w:p>
  </w:endnote>
  <w:endnote w:type="continuationSeparator" w:id="0">
    <w:p w:rsidR="001822B3" w:rsidRDefault="001822B3" w:rsidP="007B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2B3" w:rsidRDefault="001822B3" w:rsidP="007B361B">
      <w:r>
        <w:separator/>
      </w:r>
    </w:p>
  </w:footnote>
  <w:footnote w:type="continuationSeparator" w:id="0">
    <w:p w:rsidR="001822B3" w:rsidRDefault="001822B3" w:rsidP="007B3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1746"/>
    <w:multiLevelType w:val="hybridMultilevel"/>
    <w:tmpl w:val="8E1667B0"/>
    <w:lvl w:ilvl="0" w:tplc="34E223F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9161AE8"/>
    <w:multiLevelType w:val="hybridMultilevel"/>
    <w:tmpl w:val="9E92D172"/>
    <w:lvl w:ilvl="0" w:tplc="8EC0BFB8">
      <w:start w:val="5"/>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E693F70"/>
    <w:multiLevelType w:val="hybridMultilevel"/>
    <w:tmpl w:val="25B27214"/>
    <w:lvl w:ilvl="0" w:tplc="003A1310">
      <w:start w:val="9"/>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E625321"/>
    <w:multiLevelType w:val="hybridMultilevel"/>
    <w:tmpl w:val="3F7CDA1A"/>
    <w:lvl w:ilvl="0" w:tplc="C242FFC8">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6041F1D"/>
    <w:multiLevelType w:val="hybridMultilevel"/>
    <w:tmpl w:val="8954EBBC"/>
    <w:lvl w:ilvl="0" w:tplc="84A2E478">
      <w:start w:val="6"/>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5E3701B"/>
    <w:multiLevelType w:val="hybridMultilevel"/>
    <w:tmpl w:val="A3DCD42E"/>
    <w:lvl w:ilvl="0" w:tplc="8B4082FA">
      <w:start w:val="4"/>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67C36519"/>
    <w:multiLevelType w:val="hybridMultilevel"/>
    <w:tmpl w:val="C67ABEB0"/>
    <w:lvl w:ilvl="0" w:tplc="D63C6E66">
      <w:start w:val="9"/>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793E2019"/>
    <w:multiLevelType w:val="hybridMultilevel"/>
    <w:tmpl w:val="C08C454C"/>
    <w:lvl w:ilvl="0" w:tplc="2C8EC1DC">
      <w:start w:val="9"/>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BB35E3F"/>
    <w:multiLevelType w:val="hybridMultilevel"/>
    <w:tmpl w:val="B7CA6482"/>
    <w:lvl w:ilvl="0" w:tplc="7262981A">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5"/>
  </w:num>
  <w:num w:numId="4">
    <w:abstractNumId w:val="1"/>
  </w:num>
  <w:num w:numId="5">
    <w:abstractNumId w:val="2"/>
  </w:num>
  <w:num w:numId="6">
    <w:abstractNumId w:val="4"/>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C2F"/>
    <w:rsid w:val="000319BC"/>
    <w:rsid w:val="00047D44"/>
    <w:rsid w:val="000718BB"/>
    <w:rsid w:val="000B0340"/>
    <w:rsid w:val="0012326A"/>
    <w:rsid w:val="0013171C"/>
    <w:rsid w:val="00165918"/>
    <w:rsid w:val="001822B3"/>
    <w:rsid w:val="001B1570"/>
    <w:rsid w:val="001C14D3"/>
    <w:rsid w:val="001E7E97"/>
    <w:rsid w:val="002302E8"/>
    <w:rsid w:val="002A66D1"/>
    <w:rsid w:val="002B11FB"/>
    <w:rsid w:val="002B1C2F"/>
    <w:rsid w:val="002C6CA2"/>
    <w:rsid w:val="00317F13"/>
    <w:rsid w:val="003860EC"/>
    <w:rsid w:val="003C4279"/>
    <w:rsid w:val="003F15AE"/>
    <w:rsid w:val="00491944"/>
    <w:rsid w:val="005327AB"/>
    <w:rsid w:val="005415EB"/>
    <w:rsid w:val="005517B8"/>
    <w:rsid w:val="00581D3D"/>
    <w:rsid w:val="006365F8"/>
    <w:rsid w:val="006F11DE"/>
    <w:rsid w:val="00702BED"/>
    <w:rsid w:val="00782E85"/>
    <w:rsid w:val="007B0963"/>
    <w:rsid w:val="007B361B"/>
    <w:rsid w:val="00816D68"/>
    <w:rsid w:val="00865201"/>
    <w:rsid w:val="008915B3"/>
    <w:rsid w:val="008D4D8D"/>
    <w:rsid w:val="008F6DF7"/>
    <w:rsid w:val="00953D8B"/>
    <w:rsid w:val="0096614F"/>
    <w:rsid w:val="00A35FB0"/>
    <w:rsid w:val="00A84871"/>
    <w:rsid w:val="00B51CE4"/>
    <w:rsid w:val="00B6184F"/>
    <w:rsid w:val="00B67B4B"/>
    <w:rsid w:val="00BD0B4D"/>
    <w:rsid w:val="00BD1AFE"/>
    <w:rsid w:val="00BE7550"/>
    <w:rsid w:val="00C054D1"/>
    <w:rsid w:val="00C0711E"/>
    <w:rsid w:val="00C1234C"/>
    <w:rsid w:val="00C1719A"/>
    <w:rsid w:val="00C21AFB"/>
    <w:rsid w:val="00C429B6"/>
    <w:rsid w:val="00C6754D"/>
    <w:rsid w:val="00C964FC"/>
    <w:rsid w:val="00CB7BD7"/>
    <w:rsid w:val="00CD2FDD"/>
    <w:rsid w:val="00D5301C"/>
    <w:rsid w:val="00D93326"/>
    <w:rsid w:val="00DD5D02"/>
    <w:rsid w:val="00E053DB"/>
    <w:rsid w:val="00E57335"/>
    <w:rsid w:val="00ED66B5"/>
    <w:rsid w:val="00F3490B"/>
    <w:rsid w:val="00F54553"/>
    <w:rsid w:val="00F55EB4"/>
    <w:rsid w:val="00FD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361B"/>
    <w:pPr>
      <w:tabs>
        <w:tab w:val="center" w:pos="4252"/>
        <w:tab w:val="right" w:pos="8504"/>
      </w:tabs>
      <w:snapToGrid w:val="0"/>
    </w:pPr>
  </w:style>
  <w:style w:type="character" w:customStyle="1" w:styleId="a4">
    <w:name w:val="ヘッダー (文字)"/>
    <w:basedOn w:val="a0"/>
    <w:link w:val="a3"/>
    <w:rsid w:val="007B361B"/>
    <w:rPr>
      <w:kern w:val="2"/>
      <w:sz w:val="21"/>
      <w:szCs w:val="24"/>
    </w:rPr>
  </w:style>
  <w:style w:type="paragraph" w:styleId="a5">
    <w:name w:val="footer"/>
    <w:basedOn w:val="a"/>
    <w:link w:val="a6"/>
    <w:rsid w:val="007B361B"/>
    <w:pPr>
      <w:tabs>
        <w:tab w:val="center" w:pos="4252"/>
        <w:tab w:val="right" w:pos="8504"/>
      </w:tabs>
      <w:snapToGrid w:val="0"/>
    </w:pPr>
  </w:style>
  <w:style w:type="character" w:customStyle="1" w:styleId="a6">
    <w:name w:val="フッター (文字)"/>
    <w:basedOn w:val="a0"/>
    <w:link w:val="a5"/>
    <w:rsid w:val="007B361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361B"/>
    <w:pPr>
      <w:tabs>
        <w:tab w:val="center" w:pos="4252"/>
        <w:tab w:val="right" w:pos="8504"/>
      </w:tabs>
      <w:snapToGrid w:val="0"/>
    </w:pPr>
  </w:style>
  <w:style w:type="character" w:customStyle="1" w:styleId="a4">
    <w:name w:val="ヘッダー (文字)"/>
    <w:basedOn w:val="a0"/>
    <w:link w:val="a3"/>
    <w:rsid w:val="007B361B"/>
    <w:rPr>
      <w:kern w:val="2"/>
      <w:sz w:val="21"/>
      <w:szCs w:val="24"/>
    </w:rPr>
  </w:style>
  <w:style w:type="paragraph" w:styleId="a5">
    <w:name w:val="footer"/>
    <w:basedOn w:val="a"/>
    <w:link w:val="a6"/>
    <w:rsid w:val="007B361B"/>
    <w:pPr>
      <w:tabs>
        <w:tab w:val="center" w:pos="4252"/>
        <w:tab w:val="right" w:pos="8504"/>
      </w:tabs>
      <w:snapToGrid w:val="0"/>
    </w:pPr>
  </w:style>
  <w:style w:type="character" w:customStyle="1" w:styleId="a6">
    <w:name w:val="フッター (文字)"/>
    <w:basedOn w:val="a0"/>
    <w:link w:val="a5"/>
    <w:rsid w:val="007B36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1458</Words>
  <Characters>42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心　得</vt:lpstr>
      <vt:lpstr>入　札　心　得</vt:lpstr>
    </vt:vector>
  </TitlesOfParts>
  <Company>常総市役所</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心　得</dc:title>
  <dc:creator>0766　木村　裕二</dc:creator>
  <cp:lastModifiedBy>Windows ユーザー</cp:lastModifiedBy>
  <cp:revision>5</cp:revision>
  <cp:lastPrinted>2018-02-23T01:25:00Z</cp:lastPrinted>
  <dcterms:created xsi:type="dcterms:W3CDTF">2019-08-06T04:03:00Z</dcterms:created>
  <dcterms:modified xsi:type="dcterms:W3CDTF">2019-08-07T02:52:00Z</dcterms:modified>
</cp:coreProperties>
</file>